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B6" w:rsidRDefault="00651937">
      <w:pPr>
        <w:spacing w:before="79"/>
        <w:ind w:left="5623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 w:rsidR="00DE7A2E">
        <w:rPr>
          <w:rFonts w:ascii="Arial" w:hAnsi="Arial"/>
          <w:b/>
          <w:i/>
        </w:rPr>
        <w:t xml:space="preserve"> B</w:t>
      </w:r>
      <w:bookmarkStart w:id="0" w:name="_GoBack"/>
      <w:bookmarkEnd w:id="0"/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</w:p>
    <w:p w:rsidR="002F77B6" w:rsidRDefault="002F77B6">
      <w:pPr>
        <w:pStyle w:val="Corpotesto"/>
        <w:rPr>
          <w:rFonts w:ascii="Arial"/>
          <w:b/>
          <w:i/>
        </w:rPr>
      </w:pPr>
    </w:p>
    <w:p w:rsidR="002F77B6" w:rsidRDefault="002F77B6">
      <w:pPr>
        <w:pStyle w:val="Corpotesto"/>
        <w:spacing w:before="204"/>
        <w:rPr>
          <w:rFonts w:ascii="Arial"/>
          <w:b/>
          <w:i/>
        </w:rPr>
      </w:pPr>
    </w:p>
    <w:p w:rsidR="002F77B6" w:rsidRDefault="00651937">
      <w:pPr>
        <w:pStyle w:val="Corpotesto"/>
        <w:tabs>
          <w:tab w:val="left" w:pos="5029"/>
          <w:tab w:val="left" w:pos="6456"/>
          <w:tab w:val="left" w:pos="7993"/>
          <w:tab w:val="left" w:pos="10400"/>
          <w:tab w:val="left" w:pos="10503"/>
        </w:tabs>
        <w:spacing w:before="1" w:line="360" w:lineRule="auto"/>
        <w:ind w:left="563" w:right="407"/>
        <w:jc w:val="both"/>
      </w:pPr>
      <w:r>
        <w:t>La/Il 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nata/o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0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rFonts w:ascii="Times New Roman" w:hAnsi="Times New Roman"/>
          <w:u w:val="single"/>
        </w:rPr>
        <w:tab/>
      </w:r>
      <w:r>
        <w:t>dichiara il seguente punteggio:</w:t>
      </w:r>
    </w:p>
    <w:p w:rsidR="002F77B6" w:rsidRDefault="002F77B6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414141"/>
          <w:left w:val="single" w:sz="4" w:space="0" w:color="414141"/>
          <w:bottom w:val="single" w:sz="4" w:space="0" w:color="414141"/>
          <w:right w:val="single" w:sz="4" w:space="0" w:color="414141"/>
          <w:insideH w:val="single" w:sz="4" w:space="0" w:color="414141"/>
          <w:insideV w:val="single" w:sz="4" w:space="0" w:color="414141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3242"/>
        <w:gridCol w:w="719"/>
        <w:gridCol w:w="711"/>
        <w:gridCol w:w="934"/>
        <w:gridCol w:w="937"/>
      </w:tblGrid>
      <w:tr w:rsidR="002F77B6">
        <w:trPr>
          <w:trHeight w:val="1407"/>
        </w:trPr>
        <w:tc>
          <w:tcPr>
            <w:tcW w:w="4265" w:type="dxa"/>
            <w:shd w:val="clear" w:color="auto" w:fill="D7D7D7"/>
          </w:tcPr>
          <w:p w:rsidR="002F77B6" w:rsidRDefault="002F77B6">
            <w:pPr>
              <w:pStyle w:val="TableParagraph"/>
              <w:rPr>
                <w:sz w:val="20"/>
              </w:rPr>
            </w:pPr>
          </w:p>
          <w:p w:rsidR="002F77B6" w:rsidRDefault="002F77B6">
            <w:pPr>
              <w:pStyle w:val="TableParagraph"/>
              <w:spacing w:before="29"/>
              <w:rPr>
                <w:sz w:val="20"/>
              </w:rPr>
            </w:pPr>
          </w:p>
          <w:p w:rsidR="002F77B6" w:rsidRDefault="00651937">
            <w:pPr>
              <w:pStyle w:val="TableParagraph"/>
              <w:ind w:left="12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961" w:type="dxa"/>
            <w:gridSpan w:val="2"/>
            <w:shd w:val="clear" w:color="auto" w:fill="D7D7D7"/>
          </w:tcPr>
          <w:p w:rsidR="002F77B6" w:rsidRDefault="002F77B6">
            <w:pPr>
              <w:pStyle w:val="TableParagraph"/>
              <w:rPr>
                <w:sz w:val="20"/>
              </w:rPr>
            </w:pPr>
          </w:p>
          <w:p w:rsidR="002F77B6" w:rsidRDefault="002F77B6">
            <w:pPr>
              <w:pStyle w:val="TableParagraph"/>
              <w:spacing w:before="29"/>
              <w:rPr>
                <w:sz w:val="20"/>
              </w:rPr>
            </w:pPr>
          </w:p>
          <w:p w:rsidR="002F77B6" w:rsidRDefault="00651937">
            <w:pPr>
              <w:pStyle w:val="TableParagraph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11" w:type="dxa"/>
            <w:shd w:val="clear" w:color="auto" w:fill="D7D7D7"/>
          </w:tcPr>
          <w:p w:rsidR="002F77B6" w:rsidRDefault="002F77B6">
            <w:pPr>
              <w:pStyle w:val="TableParagraph"/>
              <w:spacing w:before="191"/>
              <w:rPr>
                <w:sz w:val="18"/>
              </w:rPr>
            </w:pPr>
          </w:p>
          <w:p w:rsidR="002F77B6" w:rsidRDefault="00651937">
            <w:pPr>
              <w:pStyle w:val="TableParagraph"/>
              <w:ind w:left="104" w:right="147" w:firstLine="3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4"/>
                <w:sz w:val="18"/>
              </w:rPr>
              <w:t>max</w:t>
            </w:r>
            <w:proofErr w:type="spellEnd"/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934" w:type="dxa"/>
            <w:shd w:val="clear" w:color="auto" w:fill="D7D7D7"/>
            <w:textDirection w:val="btLr"/>
          </w:tcPr>
          <w:p w:rsidR="002F77B6" w:rsidRDefault="00651937">
            <w:pPr>
              <w:pStyle w:val="TableParagraph"/>
              <w:spacing w:before="79" w:line="249" w:lineRule="auto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7" w:type="dxa"/>
            <w:shd w:val="clear" w:color="auto" w:fill="D7D7D7"/>
            <w:textDirection w:val="btLr"/>
          </w:tcPr>
          <w:p w:rsidR="002F77B6" w:rsidRDefault="00651937">
            <w:pPr>
              <w:pStyle w:val="TableParagraph"/>
              <w:spacing w:before="79" w:line="252" w:lineRule="auto"/>
              <w:ind w:left="258" w:right="257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:rsidR="002F77B6" w:rsidRDefault="00651937">
            <w:pPr>
              <w:pStyle w:val="TableParagraph"/>
              <w:spacing w:before="2" w:line="174" w:lineRule="exact"/>
              <w:ind w:left="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2F77B6">
        <w:trPr>
          <w:trHeight w:val="672"/>
        </w:trPr>
        <w:tc>
          <w:tcPr>
            <w:tcW w:w="4265" w:type="dxa"/>
            <w:vMerge w:val="restart"/>
          </w:tcPr>
          <w:p w:rsidR="002F77B6" w:rsidRDefault="002F77B6">
            <w:pPr>
              <w:pStyle w:val="TableParagraph"/>
              <w:spacing w:before="120"/>
            </w:pPr>
          </w:p>
          <w:p w:rsidR="002F77B6" w:rsidRDefault="00651937">
            <w:pPr>
              <w:pStyle w:val="TableParagraph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laurea</w:t>
            </w:r>
          </w:p>
        </w:tc>
        <w:tc>
          <w:tcPr>
            <w:tcW w:w="3242" w:type="dxa"/>
          </w:tcPr>
          <w:p w:rsidR="002F77B6" w:rsidRDefault="00651937">
            <w:pPr>
              <w:pStyle w:val="TableParagraph"/>
              <w:spacing w:before="90"/>
              <w:ind w:left="97" w:right="20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719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Merge w:val="restart"/>
          </w:tcPr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spacing w:before="144"/>
              <w:rPr>
                <w:sz w:val="24"/>
              </w:rPr>
            </w:pPr>
          </w:p>
          <w:p w:rsidR="002F77B6" w:rsidRDefault="00651937">
            <w:pPr>
              <w:pStyle w:val="TableParagraph"/>
              <w:spacing w:before="1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7B6">
        <w:trPr>
          <w:trHeight w:val="550"/>
        </w:trPr>
        <w:tc>
          <w:tcPr>
            <w:tcW w:w="4265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</w:tcPr>
          <w:p w:rsidR="002F77B6" w:rsidRDefault="00651937">
            <w:pPr>
              <w:pStyle w:val="TableParagraph"/>
              <w:spacing w:before="152"/>
              <w:ind w:left="97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19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7B6">
        <w:trPr>
          <w:trHeight w:val="552"/>
        </w:trPr>
        <w:tc>
          <w:tcPr>
            <w:tcW w:w="4265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</w:tcPr>
          <w:p w:rsidR="002F77B6" w:rsidRDefault="00651937">
            <w:pPr>
              <w:pStyle w:val="TableParagraph"/>
              <w:spacing w:before="152"/>
              <w:ind w:left="97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19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7B6">
        <w:trPr>
          <w:trHeight w:val="633"/>
        </w:trPr>
        <w:tc>
          <w:tcPr>
            <w:tcW w:w="4265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</w:tcPr>
          <w:p w:rsidR="002F77B6" w:rsidRDefault="00651937">
            <w:pPr>
              <w:pStyle w:val="TableParagraph"/>
              <w:spacing w:before="183"/>
              <w:ind w:left="97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</w:tc>
        <w:tc>
          <w:tcPr>
            <w:tcW w:w="719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7B6">
        <w:trPr>
          <w:trHeight w:val="1400"/>
        </w:trPr>
        <w:tc>
          <w:tcPr>
            <w:tcW w:w="4265" w:type="dxa"/>
            <w:vMerge w:val="restart"/>
          </w:tcPr>
          <w:p w:rsidR="002F77B6" w:rsidRDefault="00651937">
            <w:pPr>
              <w:pStyle w:val="TableParagraph"/>
              <w:spacing w:before="147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3961" w:type="dxa"/>
            <w:gridSpan w:val="2"/>
          </w:tcPr>
          <w:p w:rsidR="002F77B6" w:rsidRDefault="002F77B6">
            <w:pPr>
              <w:pStyle w:val="TableParagraph"/>
              <w:spacing w:before="112"/>
            </w:pPr>
          </w:p>
          <w:p w:rsidR="002F77B6" w:rsidRDefault="00651937">
            <w:pPr>
              <w:pStyle w:val="TableParagraph"/>
              <w:spacing w:line="355" w:lineRule="auto"/>
              <w:ind w:left="1033" w:right="372" w:hanging="441"/>
            </w:pPr>
            <w:r>
              <w:t>Dottorato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6"/>
              </w:rPr>
              <w:t xml:space="preserve"> </w:t>
            </w:r>
            <w:r>
              <w:t>ricerca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psicologia</w:t>
            </w:r>
          </w:p>
        </w:tc>
        <w:tc>
          <w:tcPr>
            <w:tcW w:w="711" w:type="dxa"/>
            <w:vMerge w:val="restart"/>
          </w:tcPr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rPr>
                <w:sz w:val="24"/>
              </w:rPr>
            </w:pPr>
          </w:p>
          <w:p w:rsidR="002F77B6" w:rsidRDefault="002F77B6">
            <w:pPr>
              <w:pStyle w:val="TableParagraph"/>
              <w:spacing w:before="79"/>
              <w:rPr>
                <w:sz w:val="24"/>
              </w:rPr>
            </w:pPr>
          </w:p>
          <w:p w:rsidR="002F77B6" w:rsidRDefault="00651937">
            <w:pPr>
              <w:pStyle w:val="TableParagraph"/>
              <w:ind w:left="2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7B6">
        <w:trPr>
          <w:trHeight w:val="1709"/>
        </w:trPr>
        <w:tc>
          <w:tcPr>
            <w:tcW w:w="4265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2"/>
          </w:tcPr>
          <w:p w:rsidR="002F77B6" w:rsidRDefault="00651937">
            <w:pPr>
              <w:pStyle w:val="TableParagraph"/>
              <w:spacing w:before="227"/>
              <w:ind w:left="48" w:right="43"/>
              <w:jc w:val="center"/>
            </w:pPr>
            <w:r>
              <w:t>Master</w:t>
            </w:r>
            <w:r>
              <w:rPr>
                <w:spacing w:val="-10"/>
              </w:rPr>
              <w:t xml:space="preserve"> </w:t>
            </w:r>
            <w:r>
              <w:t>Universitario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durata</w:t>
            </w:r>
            <w:r>
              <w:rPr>
                <w:spacing w:val="-14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7B6">
        <w:trPr>
          <w:trHeight w:val="1775"/>
        </w:trPr>
        <w:tc>
          <w:tcPr>
            <w:tcW w:w="4265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2"/>
          </w:tcPr>
          <w:p w:rsidR="002F77B6" w:rsidRDefault="002F77B6">
            <w:pPr>
              <w:pStyle w:val="TableParagraph"/>
              <w:spacing w:before="4"/>
            </w:pPr>
          </w:p>
          <w:p w:rsidR="002F77B6" w:rsidRDefault="00651937">
            <w:pPr>
              <w:pStyle w:val="TableParagraph"/>
              <w:spacing w:before="1"/>
              <w:ind w:left="49" w:right="42" w:firstLine="1"/>
              <w:jc w:val="center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7B6">
        <w:trPr>
          <w:trHeight w:val="1479"/>
        </w:trPr>
        <w:tc>
          <w:tcPr>
            <w:tcW w:w="4265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2"/>
          </w:tcPr>
          <w:p w:rsidR="002F77B6" w:rsidRDefault="00651937">
            <w:pPr>
              <w:pStyle w:val="TableParagraph"/>
              <w:spacing w:before="236"/>
              <w:ind w:left="8"/>
              <w:jc w:val="center"/>
            </w:pPr>
            <w:r>
              <w:t>Specializzazione</w:t>
            </w:r>
            <w:r>
              <w:rPr>
                <w:spacing w:val="-16"/>
              </w:rPr>
              <w:t xml:space="preserve"> </w:t>
            </w:r>
            <w:r>
              <w:t>post-laurea</w:t>
            </w:r>
            <w:r>
              <w:rPr>
                <w:spacing w:val="-15"/>
              </w:rPr>
              <w:t xml:space="preserve"> </w:t>
            </w:r>
            <w:r>
              <w:t>specifica</w:t>
            </w:r>
            <w:r>
              <w:rPr>
                <w:spacing w:val="-15"/>
              </w:rPr>
              <w:t xml:space="preserve"> </w:t>
            </w:r>
            <w:r>
              <w:t>in psicologia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psicoterapia</w:t>
            </w:r>
            <w:r>
              <w:rPr>
                <w:spacing w:val="-8"/>
              </w:rPr>
              <w:t xml:space="preserve"> </w:t>
            </w:r>
            <w:r>
              <w:t>(incluse</w:t>
            </w:r>
            <w:r>
              <w:rPr>
                <w:spacing w:val="-7"/>
              </w:rPr>
              <w:t xml:space="preserve"> </w:t>
            </w:r>
            <w:r>
              <w:t>scuole di formazione riconosciute dal MIUR, percorso concluso)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7B6">
        <w:trPr>
          <w:trHeight w:val="2316"/>
        </w:trPr>
        <w:tc>
          <w:tcPr>
            <w:tcW w:w="4265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2"/>
          </w:tcPr>
          <w:p w:rsidR="002F77B6" w:rsidRDefault="002F77B6">
            <w:pPr>
              <w:pStyle w:val="TableParagraph"/>
            </w:pPr>
          </w:p>
          <w:p w:rsidR="002F77B6" w:rsidRDefault="00651937">
            <w:pPr>
              <w:pStyle w:val="TableParagraph"/>
              <w:ind w:left="48" w:right="45"/>
              <w:jc w:val="center"/>
            </w:pPr>
            <w:r>
              <w:t>Corsi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universitari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tematiche</w:t>
            </w:r>
          </w:p>
          <w:p w:rsidR="002F77B6" w:rsidRDefault="00651937">
            <w:pPr>
              <w:pStyle w:val="TableParagraph"/>
              <w:spacing w:before="20"/>
              <w:ind w:left="6"/>
              <w:jc w:val="center"/>
            </w:pPr>
            <w:r>
              <w:t>inerenti</w:t>
            </w:r>
            <w:r>
              <w:rPr>
                <w:spacing w:val="-9"/>
              </w:rPr>
              <w:t xml:space="preserve"> </w:t>
            </w:r>
            <w:r>
              <w:t>all’incarico</w:t>
            </w:r>
            <w:r>
              <w:rPr>
                <w:spacing w:val="-9"/>
              </w:rPr>
              <w:t xml:space="preserve"> </w:t>
            </w:r>
            <w:r>
              <w:t>(psicologia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:rsidR="002F77B6" w:rsidRDefault="00651937">
            <w:pPr>
              <w:pStyle w:val="TableParagraph"/>
              <w:spacing w:before="17"/>
              <w:ind w:left="48" w:right="45"/>
              <w:jc w:val="center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orientamento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:rsidR="002F77B6" w:rsidRDefault="00651937">
            <w:pPr>
              <w:pStyle w:val="TableParagraph"/>
              <w:spacing w:before="20" w:line="256" w:lineRule="auto"/>
              <w:ind w:left="64" w:right="53" w:hanging="2"/>
              <w:jc w:val="center"/>
            </w:pPr>
            <w:r>
              <w:t xml:space="preserve">o disturbi dell’apprendimento) </w:t>
            </w:r>
            <w:proofErr w:type="spellStart"/>
            <w:r>
              <w:t>purchè</w:t>
            </w:r>
            <w:proofErr w:type="spellEnd"/>
            <w:r>
              <w:t xml:space="preserve"> con</w:t>
            </w:r>
            <w:r>
              <w:rPr>
                <w:spacing w:val="-2"/>
              </w:rPr>
              <w:t xml:space="preserve"> </w:t>
            </w:r>
            <w:r>
              <w:t>rilascio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conclusione</w:t>
            </w:r>
            <w:r>
              <w:rPr>
                <w:spacing w:val="-2"/>
              </w:rPr>
              <w:t xml:space="preserve"> </w:t>
            </w:r>
            <w:r>
              <w:t>di esame</w:t>
            </w:r>
            <w:r>
              <w:rPr>
                <w:spacing w:val="-8"/>
              </w:rPr>
              <w:t xml:space="preserve"> </w:t>
            </w:r>
            <w:r>
              <w:t>finale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durata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almeno</w:t>
            </w:r>
            <w:r>
              <w:rPr>
                <w:spacing w:val="-7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2F77B6" w:rsidRDefault="002F77B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F77B6" w:rsidRDefault="002F77B6">
      <w:pPr>
        <w:pStyle w:val="TableParagraph"/>
        <w:rPr>
          <w:rFonts w:ascii="Times New Roman"/>
          <w:sz w:val="20"/>
        </w:rPr>
        <w:sectPr w:rsidR="002F77B6">
          <w:type w:val="continuous"/>
          <w:pgSz w:w="11910" w:h="16840"/>
          <w:pgMar w:top="1060" w:right="425" w:bottom="280" w:left="566" w:header="720" w:footer="720" w:gutter="0"/>
          <w:cols w:space="720"/>
        </w:sectPr>
      </w:pPr>
    </w:p>
    <w:p w:rsidR="002F77B6" w:rsidRDefault="002F77B6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414141"/>
          <w:left w:val="single" w:sz="4" w:space="0" w:color="414141"/>
          <w:bottom w:val="single" w:sz="4" w:space="0" w:color="414141"/>
          <w:right w:val="single" w:sz="4" w:space="0" w:color="414141"/>
          <w:insideH w:val="single" w:sz="4" w:space="0" w:color="414141"/>
          <w:insideV w:val="single" w:sz="4" w:space="0" w:color="414141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3961"/>
        <w:gridCol w:w="711"/>
        <w:gridCol w:w="934"/>
        <w:gridCol w:w="937"/>
      </w:tblGrid>
      <w:tr w:rsidR="002F77B6">
        <w:trPr>
          <w:trHeight w:val="1398"/>
        </w:trPr>
        <w:tc>
          <w:tcPr>
            <w:tcW w:w="4265" w:type="dxa"/>
          </w:tcPr>
          <w:p w:rsidR="002F77B6" w:rsidRDefault="00651937">
            <w:pPr>
              <w:pStyle w:val="TableParagraph"/>
              <w:spacing w:before="138"/>
              <w:ind w:left="162" w:right="1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prestazione professionale presso Istituti scolastici per lo svolgimento di attività inerenti il Servizio di</w:t>
            </w:r>
          </w:p>
          <w:p w:rsidR="002F77B6" w:rsidRDefault="00651937">
            <w:pPr>
              <w:pStyle w:val="TableParagraph"/>
              <w:spacing w:line="228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Psicologia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scolastica</w:t>
            </w:r>
          </w:p>
        </w:tc>
        <w:tc>
          <w:tcPr>
            <w:tcW w:w="3961" w:type="dxa"/>
          </w:tcPr>
          <w:p w:rsidR="002F77B6" w:rsidRDefault="002F77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2F77B6" w:rsidRDefault="002F77B6">
            <w:pPr>
              <w:pStyle w:val="TableParagraph"/>
              <w:spacing w:before="121"/>
              <w:rPr>
                <w:sz w:val="24"/>
              </w:rPr>
            </w:pPr>
          </w:p>
          <w:p w:rsidR="002F77B6" w:rsidRDefault="00651937">
            <w:pPr>
              <w:pStyle w:val="TableParagraph"/>
              <w:ind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</w:rPr>
            </w:pPr>
          </w:p>
        </w:tc>
      </w:tr>
      <w:tr w:rsidR="002F77B6">
        <w:trPr>
          <w:trHeight w:val="801"/>
        </w:trPr>
        <w:tc>
          <w:tcPr>
            <w:tcW w:w="8226" w:type="dxa"/>
            <w:gridSpan w:val="2"/>
            <w:shd w:val="clear" w:color="auto" w:fill="E7E7E7"/>
          </w:tcPr>
          <w:p w:rsidR="002F77B6" w:rsidRDefault="00651937">
            <w:pPr>
              <w:pStyle w:val="TableParagraph"/>
              <w:spacing w:before="229" w:line="276" w:lineRule="exact"/>
              <w:ind w:left="3663" w:right="35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1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:rsidR="002F77B6" w:rsidRDefault="002F77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7" w:type="dxa"/>
            <w:shd w:val="clear" w:color="auto" w:fill="E7E7E7"/>
          </w:tcPr>
          <w:p w:rsidR="002F77B6" w:rsidRDefault="002F77B6">
            <w:pPr>
              <w:pStyle w:val="TableParagraph"/>
              <w:rPr>
                <w:rFonts w:ascii="Times New Roman"/>
              </w:rPr>
            </w:pPr>
          </w:p>
        </w:tc>
      </w:tr>
    </w:tbl>
    <w:p w:rsidR="002F77B6" w:rsidRDefault="00651937">
      <w:pPr>
        <w:spacing w:before="249"/>
        <w:ind w:left="6696"/>
        <w:rPr>
          <w:sz w:val="24"/>
        </w:rPr>
      </w:pPr>
      <w:r>
        <w:rPr>
          <w:sz w:val="24"/>
        </w:rPr>
        <w:t>Firma</w:t>
      </w:r>
      <w:r>
        <w:rPr>
          <w:spacing w:val="-14"/>
          <w:sz w:val="24"/>
        </w:rPr>
        <w:t xml:space="preserve"> </w:t>
      </w:r>
      <w:r>
        <w:rPr>
          <w:sz w:val="24"/>
        </w:rPr>
        <w:t>della/del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candidata/o</w:t>
      </w:r>
    </w:p>
    <w:p w:rsidR="002F77B6" w:rsidRDefault="00651937">
      <w:pPr>
        <w:pStyle w:val="Corpotesto"/>
        <w:spacing w:before="13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4208970</wp:posOffset>
                </wp:positionH>
                <wp:positionV relativeFrom="paragraph">
                  <wp:posOffset>249237</wp:posOffset>
                </wp:positionV>
                <wp:extent cx="2530475" cy="95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0475" cy="9525"/>
                          <a:chOff x="0" y="0"/>
                          <a:chExt cx="253047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49"/>
                            <a:ext cx="1761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1489">
                                <a:moveTo>
                                  <a:pt x="0" y="0"/>
                                </a:moveTo>
                                <a:lnTo>
                                  <a:pt x="1760867" y="0"/>
                                </a:lnTo>
                              </a:path>
                            </a:pathLst>
                          </a:custGeom>
                          <a:ln w="94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63395" y="4749"/>
                            <a:ext cx="76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>
                                <a:moveTo>
                                  <a:pt x="0" y="0"/>
                                </a:moveTo>
                                <a:lnTo>
                                  <a:pt x="767054" y="0"/>
                                </a:lnTo>
                              </a:path>
                            </a:pathLst>
                          </a:custGeom>
                          <a:ln w="94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BC0B5" id="Group 1" o:spid="_x0000_s1026" style="position:absolute;margin-left:331.4pt;margin-top:19.6pt;width:199.25pt;height:.75pt;z-index:-15728640;mso-wrap-distance-left:0;mso-wrap-distance-right:0;mso-position-horizontal-relative:page" coordsize="2530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">
                <v:shape id="Graphic 2" o:spid="_x0000_s1027" style="position:absolute;top:47;width:17614;height:13;visibility:visible;mso-wrap-style:square;v-text-anchor:top" coordsize="1761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" path="m,l1760867,e" filled="f" strokeweight=".26386mm">
                  <v:path arrowok="t"/>
                </v:shape>
                <v:shape id="Graphic 3" o:spid="_x0000_s1028" style="position:absolute;left:17633;top:47;width:7671;height:13;visibility:visible;mso-wrap-style:square;v-text-anchor:top" coordsize="767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" path="m,l767054,e" filled="f" strokeweight=".26386mm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2F77B6">
      <w:pgSz w:w="11910" w:h="1684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B6"/>
    <w:rsid w:val="002F77B6"/>
    <w:rsid w:val="00651937"/>
    <w:rsid w:val="00D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4BF"/>
  <w15:docId w15:val="{9990B91D-3AC7-4A66-BAA7-01B17D2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autovalutazione.pdf</vt:lpstr>
    </vt:vector>
  </TitlesOfParts>
  <Company>HP Inc.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autovalutazione.pdf</dc:title>
  <dc:creator>ALESSANDRO CAPPUCCIO</dc:creator>
  <cp:lastModifiedBy>Francesco Mezzacapo</cp:lastModifiedBy>
  <cp:revision>2</cp:revision>
  <dcterms:created xsi:type="dcterms:W3CDTF">2025-01-09T10:03:00Z</dcterms:created>
  <dcterms:modified xsi:type="dcterms:W3CDTF">2025-01-09T10:03:00Z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Acrobat Distiller 11.0 (Windows)</vt:lpwstr>
  </property>
</Properties>
</file>